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90" w:rsidRDefault="009B4290" w:rsidP="009B4290">
      <w:pPr>
        <w:pStyle w:val="a6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9B4290" w:rsidRDefault="009B4290" w:rsidP="009B4290">
      <w:pPr>
        <w:pStyle w:val="a3"/>
        <w:spacing w:before="5"/>
        <w:jc w:val="center"/>
        <w:rPr>
          <w:bCs/>
        </w:rPr>
      </w:pPr>
      <w:r>
        <w:rPr>
          <w:bCs/>
        </w:rPr>
        <w:t xml:space="preserve">СЕЛА </w:t>
      </w:r>
      <w:proofErr w:type="gramStart"/>
      <w:r>
        <w:rPr>
          <w:bCs/>
        </w:rPr>
        <w:t>ВОЗНЕСЕНСКОЕ</w:t>
      </w:r>
      <w:proofErr w:type="gramEnd"/>
      <w:r>
        <w:rPr>
          <w:bCs/>
        </w:rPr>
        <w:t xml:space="preserve"> АМУРСКОГО МУНИЦИПАЛЬНОГО РАЙОНА ХАБАРОВСКОГО КРАЯ</w:t>
      </w:r>
    </w:p>
    <w:p w:rsidR="009B4290" w:rsidRDefault="009B4290" w:rsidP="009B4290">
      <w:pPr>
        <w:pStyle w:val="a3"/>
        <w:spacing w:before="5"/>
        <w:jc w:val="center"/>
        <w:rPr>
          <w:bCs/>
        </w:rPr>
      </w:pPr>
    </w:p>
    <w:p w:rsidR="009B4290" w:rsidRDefault="009B4290" w:rsidP="009B4290">
      <w:pPr>
        <w:pStyle w:val="a3"/>
        <w:spacing w:before="5"/>
        <w:jc w:val="center"/>
        <w:rPr>
          <w:bCs/>
        </w:rPr>
      </w:pPr>
    </w:p>
    <w:p w:rsidR="009B4290" w:rsidRDefault="009B4290" w:rsidP="009B4290">
      <w:pPr>
        <w:pStyle w:val="a3"/>
        <w:spacing w:before="5"/>
        <w:jc w:val="center"/>
        <w:rPr>
          <w:sz w:val="26"/>
        </w:rPr>
      </w:pPr>
    </w:p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9B4290" w:rsidTr="009B4290">
        <w:tc>
          <w:tcPr>
            <w:tcW w:w="3194" w:type="dxa"/>
          </w:tcPr>
          <w:p w:rsidR="009B4290" w:rsidRPr="009B4290" w:rsidRDefault="009B4290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B4290">
              <w:rPr>
                <w:rFonts w:eastAsia="Calibri"/>
                <w:sz w:val="28"/>
                <w:szCs w:val="28"/>
                <w:lang w:eastAsia="en-US"/>
              </w:rPr>
              <w:t>ПРИНЯТО</w:t>
            </w:r>
          </w:p>
          <w:p w:rsidR="009B4290" w:rsidRPr="009B4290" w:rsidRDefault="009B4290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B4290">
              <w:rPr>
                <w:rFonts w:eastAsia="Calibri"/>
                <w:sz w:val="28"/>
                <w:szCs w:val="28"/>
                <w:lang w:eastAsia="en-US"/>
              </w:rPr>
              <w:t>на заседании  Педагогического совета</w:t>
            </w:r>
          </w:p>
          <w:p w:rsidR="009B4290" w:rsidRPr="009B4290" w:rsidRDefault="009B42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290">
              <w:rPr>
                <w:rFonts w:eastAsia="Calibri"/>
                <w:sz w:val="28"/>
                <w:szCs w:val="28"/>
                <w:lang w:eastAsia="en-US"/>
              </w:rPr>
              <w:t xml:space="preserve">Протокол № 1 </w:t>
            </w:r>
          </w:p>
          <w:p w:rsidR="009B4290" w:rsidRDefault="009B4290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от 30 августа 2019 г </w:t>
            </w:r>
          </w:p>
          <w:p w:rsidR="009B4290" w:rsidRDefault="009B4290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283" w:type="dxa"/>
          </w:tcPr>
          <w:p w:rsidR="009B4290" w:rsidRDefault="009B4290">
            <w:pPr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402" w:type="dxa"/>
          </w:tcPr>
          <w:p w:rsidR="009B4290" w:rsidRPr="009B4290" w:rsidRDefault="009B4290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B4290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:rsidR="009B4290" w:rsidRPr="009B4290" w:rsidRDefault="009B4290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B4290">
              <w:rPr>
                <w:rFonts w:eastAsia="Calibri"/>
                <w:sz w:val="28"/>
                <w:szCs w:val="28"/>
                <w:lang w:eastAsia="en-US"/>
              </w:rPr>
              <w:t>приказом директора</w:t>
            </w:r>
          </w:p>
          <w:p w:rsidR="009B4290" w:rsidRPr="009B4290" w:rsidRDefault="009B429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290">
              <w:rPr>
                <w:rFonts w:eastAsia="Calibri"/>
                <w:sz w:val="28"/>
                <w:szCs w:val="28"/>
                <w:lang w:eastAsia="en-US"/>
              </w:rPr>
              <w:t>МБОУ СОШ с. Вознесенское</w:t>
            </w:r>
          </w:p>
          <w:p w:rsidR="009B4290" w:rsidRDefault="009B4290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№ 196 02 сентября 2019 г.</w:t>
            </w:r>
          </w:p>
          <w:p w:rsidR="009B4290" w:rsidRDefault="009B4290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:rsidR="009B4290" w:rsidRDefault="009B4290" w:rsidP="009B4290">
      <w:pPr>
        <w:pStyle w:val="a3"/>
        <w:ind w:left="0" w:firstLine="0"/>
        <w:jc w:val="left"/>
        <w:rPr>
          <w:sz w:val="20"/>
        </w:rPr>
      </w:pPr>
    </w:p>
    <w:p w:rsidR="009B4290" w:rsidRDefault="009B4290" w:rsidP="009B4290">
      <w:pPr>
        <w:pStyle w:val="a3"/>
        <w:spacing w:before="11"/>
        <w:ind w:left="0" w:firstLine="0"/>
        <w:jc w:val="left"/>
        <w:rPr>
          <w:sz w:val="27"/>
        </w:rPr>
      </w:pPr>
    </w:p>
    <w:p w:rsidR="009B4290" w:rsidRDefault="009B4290" w:rsidP="009B4290">
      <w:pPr>
        <w:pStyle w:val="a3"/>
        <w:spacing w:before="93" w:line="232" w:lineRule="auto"/>
        <w:ind w:left="3245" w:right="362" w:hanging="1985"/>
        <w:jc w:val="center"/>
      </w:pPr>
      <w:r>
        <w:t>Положение</w:t>
      </w:r>
    </w:p>
    <w:p w:rsidR="009B4290" w:rsidRDefault="009B4290" w:rsidP="009B4290">
      <w:pPr>
        <w:pStyle w:val="a3"/>
        <w:spacing w:before="93" w:line="232" w:lineRule="auto"/>
        <w:ind w:left="3245" w:right="362" w:hanging="1985"/>
        <w:jc w:val="center"/>
      </w:pPr>
      <w:r>
        <w:t>о разработке и реализации специальной индивидуальной программы развития обучающегося</w:t>
      </w:r>
    </w:p>
    <w:p w:rsidR="009B4290" w:rsidRDefault="009B4290" w:rsidP="009B4290">
      <w:pPr>
        <w:pStyle w:val="a3"/>
        <w:spacing w:before="4"/>
        <w:ind w:left="0" w:firstLine="0"/>
        <w:jc w:val="center"/>
        <w:rPr>
          <w:sz w:val="24"/>
        </w:rPr>
      </w:pPr>
    </w:p>
    <w:p w:rsidR="009B4290" w:rsidRDefault="009B4290" w:rsidP="009B4290">
      <w:pPr>
        <w:pStyle w:val="a5"/>
        <w:numPr>
          <w:ilvl w:val="0"/>
          <w:numId w:val="7"/>
        </w:numPr>
        <w:tabs>
          <w:tab w:val="left" w:pos="4230"/>
        </w:tabs>
        <w:spacing w:line="321" w:lineRule="exact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9B4290" w:rsidRDefault="009B4290" w:rsidP="009B4290">
      <w:pPr>
        <w:pStyle w:val="a5"/>
        <w:numPr>
          <w:ilvl w:val="1"/>
          <w:numId w:val="8"/>
        </w:numPr>
        <w:tabs>
          <w:tab w:val="left" w:pos="1293"/>
          <w:tab w:val="left" w:pos="7424"/>
        </w:tabs>
        <w:ind w:right="237" w:firstLine="568"/>
        <w:jc w:val="both"/>
        <w:rPr>
          <w:sz w:val="28"/>
        </w:rPr>
      </w:pPr>
      <w:r>
        <w:rPr>
          <w:sz w:val="28"/>
        </w:rPr>
        <w:t>Данное  положение  разработано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соответствии Приказами </w:t>
      </w:r>
      <w:r>
        <w:rPr>
          <w:spacing w:val="-3"/>
          <w:sz w:val="28"/>
        </w:rPr>
        <w:t>Мини</w:t>
      </w:r>
      <w:r>
        <w:rPr>
          <w:sz w:val="28"/>
        </w:rPr>
        <w:t xml:space="preserve">стерства образования и науки Российской Федерации от 19 декабря 2014 г № 1598 </w:t>
      </w:r>
      <w:r>
        <w:rPr>
          <w:spacing w:val="-4"/>
          <w:sz w:val="28"/>
        </w:rPr>
        <w:t>«Об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и № 1897 </w:t>
      </w:r>
      <w:r>
        <w:rPr>
          <w:spacing w:val="-4"/>
          <w:sz w:val="28"/>
        </w:rPr>
        <w:t xml:space="preserve">«Об </w:t>
      </w:r>
      <w:r>
        <w:rPr>
          <w:sz w:val="28"/>
        </w:rPr>
        <w:t xml:space="preserve">утверждении федерального государственного образовательного стандарта основного общего образования»; примерной адаптированной основной общеобразовательной программы </w:t>
      </w:r>
      <w:r>
        <w:rPr>
          <w:spacing w:val="2"/>
          <w:sz w:val="28"/>
        </w:rPr>
        <w:t>об</w:t>
      </w:r>
      <w:r>
        <w:rPr>
          <w:sz w:val="28"/>
        </w:rPr>
        <w:t>разования обучающихся с умеренной, тяжелой и глубокой умственной отсталостью (интеллектуальными нарушениями), тяжелыми и множественными нарушениями 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</w:p>
    <w:p w:rsidR="009B4290" w:rsidRDefault="009B4290" w:rsidP="009B4290">
      <w:pPr>
        <w:pStyle w:val="a5"/>
        <w:numPr>
          <w:ilvl w:val="1"/>
          <w:numId w:val="8"/>
        </w:numPr>
        <w:tabs>
          <w:tab w:val="left" w:pos="1293"/>
        </w:tabs>
        <w:ind w:right="236" w:firstLine="568"/>
        <w:jc w:val="both"/>
        <w:rPr>
          <w:sz w:val="28"/>
        </w:rPr>
      </w:pPr>
      <w:r>
        <w:rPr>
          <w:sz w:val="28"/>
        </w:rPr>
        <w:t>Специальная индивидуальная образовательная программа развития (далее – СИПР) - документ, содержащий в себе совокупность учебных ку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сов, разделов программы, форм и способов их освоения, которые позволяют создать условия для максимальной реализации особых образовательных </w:t>
      </w:r>
      <w:r>
        <w:rPr>
          <w:spacing w:val="3"/>
          <w:sz w:val="28"/>
        </w:rPr>
        <w:t>по</w:t>
      </w:r>
      <w:r>
        <w:rPr>
          <w:sz w:val="28"/>
        </w:rPr>
        <w:t>требностей обучающегося с ограниченными возможностями здоровья на определенной ступени, этапе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9B4290" w:rsidRDefault="009B4290" w:rsidP="009B4290">
      <w:pPr>
        <w:pStyle w:val="a5"/>
        <w:numPr>
          <w:ilvl w:val="1"/>
          <w:numId w:val="8"/>
        </w:numPr>
        <w:tabs>
          <w:tab w:val="left" w:pos="1293"/>
        </w:tabs>
        <w:ind w:right="236" w:firstLine="568"/>
        <w:jc w:val="both"/>
        <w:rPr>
          <w:sz w:val="28"/>
        </w:rPr>
      </w:pPr>
      <w:r>
        <w:rPr>
          <w:sz w:val="28"/>
        </w:rPr>
        <w:t xml:space="preserve">Целевое назначение СИПР заключается в направленности на преодоление несоответствия между процессами </w:t>
      </w:r>
      <w:proofErr w:type="gramStart"/>
      <w:r>
        <w:rPr>
          <w:sz w:val="28"/>
        </w:rPr>
        <w:t>обучения ребенка по</w:t>
      </w:r>
      <w:proofErr w:type="gramEnd"/>
      <w:r>
        <w:rPr>
          <w:sz w:val="28"/>
        </w:rPr>
        <w:t xml:space="preserve"> образовательным программам определенной ступени, этапа образования и его реальными возможностями исходя из структуры нарушения, познавательных потребностей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возможностей.</w:t>
      </w:r>
    </w:p>
    <w:p w:rsidR="009B4290" w:rsidRDefault="009B4290" w:rsidP="009B4290">
      <w:pPr>
        <w:pStyle w:val="a5"/>
        <w:numPr>
          <w:ilvl w:val="1"/>
          <w:numId w:val="8"/>
        </w:numPr>
        <w:tabs>
          <w:tab w:val="left" w:pos="1293"/>
        </w:tabs>
        <w:ind w:right="238" w:firstLine="568"/>
        <w:jc w:val="both"/>
        <w:rPr>
          <w:sz w:val="28"/>
        </w:rPr>
      </w:pPr>
      <w:r>
        <w:rPr>
          <w:sz w:val="28"/>
        </w:rPr>
        <w:t>СИПР разрабатывается на один учебный год на основе адаптированных основных общеобразовательных программ с учетом индивидуальных особенностей психофизических особенностей обучающихся.</w:t>
      </w:r>
    </w:p>
    <w:p w:rsidR="009B4290" w:rsidRDefault="009B4290" w:rsidP="009B4290">
      <w:pPr>
        <w:pStyle w:val="a5"/>
        <w:numPr>
          <w:ilvl w:val="1"/>
          <w:numId w:val="8"/>
        </w:numPr>
        <w:tabs>
          <w:tab w:val="left" w:pos="1293"/>
        </w:tabs>
        <w:spacing w:before="2"/>
        <w:ind w:right="241" w:firstLine="568"/>
        <w:jc w:val="both"/>
        <w:rPr>
          <w:sz w:val="28"/>
        </w:rPr>
      </w:pPr>
      <w:r>
        <w:rPr>
          <w:sz w:val="28"/>
        </w:rPr>
        <w:t xml:space="preserve">СИПР разрабатывается для </w:t>
      </w:r>
      <w:proofErr w:type="gramStart"/>
      <w:r>
        <w:rPr>
          <w:sz w:val="28"/>
        </w:rPr>
        <w:t>нуждающихся</w:t>
      </w:r>
      <w:proofErr w:type="gramEnd"/>
      <w:r>
        <w:rPr>
          <w:sz w:val="28"/>
        </w:rPr>
        <w:t xml:space="preserve"> в ней обучающихся, а именно,</w:t>
      </w:r>
      <w:r>
        <w:rPr>
          <w:spacing w:val="2"/>
          <w:sz w:val="28"/>
        </w:rPr>
        <w:t xml:space="preserve"> </w:t>
      </w:r>
      <w:r>
        <w:rPr>
          <w:sz w:val="28"/>
        </w:rPr>
        <w:t>для:</w:t>
      </w:r>
    </w:p>
    <w:p w:rsidR="009B4290" w:rsidRDefault="009B4290" w:rsidP="009B4290">
      <w:pPr>
        <w:pStyle w:val="a5"/>
        <w:numPr>
          <w:ilvl w:val="0"/>
          <w:numId w:val="9"/>
        </w:numPr>
        <w:tabs>
          <w:tab w:val="left" w:pos="1033"/>
        </w:tabs>
        <w:ind w:right="246" w:firstLine="568"/>
        <w:rPr>
          <w:sz w:val="28"/>
        </w:rPr>
      </w:pPr>
      <w:r>
        <w:rPr>
          <w:sz w:val="28"/>
        </w:rPr>
        <w:lastRenderedPageBreak/>
        <w:t>детей, получающих образование в форме индивидуального обучения</w:t>
      </w:r>
      <w:r>
        <w:rPr>
          <w:spacing w:val="-32"/>
          <w:sz w:val="28"/>
        </w:rPr>
        <w:t xml:space="preserve"> </w:t>
      </w:r>
      <w:r>
        <w:rPr>
          <w:sz w:val="28"/>
        </w:rPr>
        <w:t>на дому;</w:t>
      </w:r>
    </w:p>
    <w:p w:rsidR="009B4290" w:rsidRDefault="009B4290" w:rsidP="009B4290">
      <w:pPr>
        <w:pStyle w:val="a5"/>
        <w:numPr>
          <w:ilvl w:val="0"/>
          <w:numId w:val="9"/>
        </w:numPr>
        <w:tabs>
          <w:tab w:val="left" w:pos="1033"/>
        </w:tabs>
        <w:spacing w:line="321" w:lineRule="exact"/>
        <w:ind w:left="1033"/>
        <w:rPr>
          <w:sz w:val="28"/>
        </w:rPr>
      </w:pP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со сложным</w:t>
      </w:r>
      <w:r>
        <w:rPr>
          <w:spacing w:val="-4"/>
          <w:sz w:val="28"/>
        </w:rPr>
        <w:t xml:space="preserve"> </w:t>
      </w:r>
      <w:r>
        <w:rPr>
          <w:sz w:val="28"/>
        </w:rPr>
        <w:t>дефектом;</w:t>
      </w:r>
    </w:p>
    <w:p w:rsidR="009B4290" w:rsidRDefault="009B4290" w:rsidP="009B4290">
      <w:pPr>
        <w:pStyle w:val="a5"/>
        <w:numPr>
          <w:ilvl w:val="0"/>
          <w:numId w:val="9"/>
        </w:numPr>
        <w:tabs>
          <w:tab w:val="left" w:pos="1065"/>
        </w:tabs>
        <w:ind w:right="238" w:firstLine="568"/>
        <w:rPr>
          <w:sz w:val="28"/>
        </w:rPr>
      </w:pP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которые обучаются в классном коллективе и не осваивают по разным причинам содержание образования по определенным 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курсам.</w:t>
      </w:r>
    </w:p>
    <w:p w:rsidR="009B4290" w:rsidRDefault="009B4290" w:rsidP="009B4290">
      <w:pPr>
        <w:pStyle w:val="a5"/>
        <w:numPr>
          <w:ilvl w:val="1"/>
          <w:numId w:val="8"/>
        </w:numPr>
        <w:tabs>
          <w:tab w:val="left" w:pos="1293"/>
        </w:tabs>
        <w:spacing w:before="59"/>
        <w:ind w:right="24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затруднений и потребностей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СИПР может быть разработана по отдельному учебному курсу или применительно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к комплексному обучению, воспитанию, коррекции и компенсации нарушений в развитии обучающегося.</w:t>
      </w:r>
    </w:p>
    <w:p w:rsidR="009B4290" w:rsidRDefault="009B4290" w:rsidP="009B4290">
      <w:pPr>
        <w:pStyle w:val="a5"/>
        <w:numPr>
          <w:ilvl w:val="1"/>
          <w:numId w:val="8"/>
        </w:numPr>
        <w:tabs>
          <w:tab w:val="left" w:pos="1293"/>
        </w:tabs>
        <w:ind w:right="238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Структурно-содержательная форма СИПР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должна быть в образовательном учреждении единой, соответствовать требованиям ФГОС.</w:t>
      </w:r>
    </w:p>
    <w:p w:rsidR="009B4290" w:rsidRDefault="009B4290" w:rsidP="009B4290">
      <w:pPr>
        <w:pStyle w:val="a3"/>
        <w:spacing w:before="8"/>
        <w:ind w:left="0" w:firstLine="0"/>
        <w:jc w:val="left"/>
      </w:pPr>
    </w:p>
    <w:p w:rsidR="009B4290" w:rsidRDefault="009B4290" w:rsidP="009B4290">
      <w:pPr>
        <w:pStyle w:val="a5"/>
        <w:numPr>
          <w:ilvl w:val="0"/>
          <w:numId w:val="7"/>
        </w:numPr>
        <w:tabs>
          <w:tab w:val="left" w:pos="3653"/>
        </w:tabs>
        <w:spacing w:line="321" w:lineRule="exact"/>
        <w:ind w:left="3652" w:hanging="284"/>
        <w:jc w:val="both"/>
        <w:rPr>
          <w:sz w:val="28"/>
        </w:rPr>
      </w:pPr>
      <w:r>
        <w:rPr>
          <w:sz w:val="28"/>
        </w:rPr>
        <w:t>Организация 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СИПР</w:t>
      </w:r>
    </w:p>
    <w:p w:rsidR="009B4290" w:rsidRDefault="009B4290" w:rsidP="009B4290">
      <w:pPr>
        <w:pStyle w:val="a5"/>
        <w:numPr>
          <w:ilvl w:val="1"/>
          <w:numId w:val="10"/>
        </w:numPr>
        <w:tabs>
          <w:tab w:val="left" w:pos="1293"/>
        </w:tabs>
        <w:ind w:right="236" w:firstLine="568"/>
        <w:jc w:val="both"/>
        <w:rPr>
          <w:sz w:val="28"/>
        </w:rPr>
      </w:pPr>
      <w:r>
        <w:rPr>
          <w:sz w:val="28"/>
        </w:rPr>
        <w:t>СИПР разрабатывается учителями, учителем-логопедом, педагого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психологом,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педагогом-дефектологом.</w:t>
      </w:r>
    </w:p>
    <w:p w:rsidR="009B4290" w:rsidRDefault="009B4290" w:rsidP="009B4290">
      <w:pPr>
        <w:pStyle w:val="a5"/>
        <w:numPr>
          <w:ilvl w:val="1"/>
          <w:numId w:val="10"/>
        </w:numPr>
        <w:tabs>
          <w:tab w:val="left" w:pos="1293"/>
        </w:tabs>
        <w:ind w:right="234" w:firstLine="568"/>
        <w:jc w:val="both"/>
        <w:rPr>
          <w:sz w:val="28"/>
        </w:rPr>
      </w:pPr>
      <w:r>
        <w:rPr>
          <w:sz w:val="28"/>
        </w:rPr>
        <w:t>Решение о необходимости разработки для обучающегося СИПР принимается специалистами образовательного учреждения коллегиально на заседании психолого-педагогического консилиума на основе анализа результатов психолого-педагогического обследования ребенка.</w:t>
      </w:r>
    </w:p>
    <w:p w:rsidR="009B4290" w:rsidRDefault="009B4290" w:rsidP="009B4290">
      <w:pPr>
        <w:pStyle w:val="a5"/>
        <w:numPr>
          <w:ilvl w:val="1"/>
          <w:numId w:val="10"/>
        </w:numPr>
        <w:tabs>
          <w:tab w:val="left" w:pos="1293"/>
        </w:tabs>
        <w:spacing w:line="235" w:lineRule="auto"/>
        <w:ind w:right="237" w:firstLine="568"/>
        <w:jc w:val="both"/>
        <w:rPr>
          <w:sz w:val="28"/>
        </w:rPr>
      </w:pPr>
      <w:r>
        <w:rPr>
          <w:sz w:val="28"/>
        </w:rPr>
        <w:t>На основе результатов психолого-педагогического обследования, проводимого специалистами образовательного учреждения, составляется психолого-педагогическая характеристика ребенка, в которой дается оценка его актуального состояния развития и определяется зона ближайшего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9B4290" w:rsidRDefault="009B4290" w:rsidP="009B4290">
      <w:pPr>
        <w:pStyle w:val="a5"/>
        <w:numPr>
          <w:ilvl w:val="1"/>
          <w:numId w:val="10"/>
        </w:numPr>
        <w:tabs>
          <w:tab w:val="left" w:pos="1293"/>
        </w:tabs>
        <w:spacing w:line="232" w:lineRule="auto"/>
        <w:ind w:right="232" w:firstLine="568"/>
        <w:jc w:val="both"/>
        <w:rPr>
          <w:sz w:val="28"/>
        </w:rPr>
      </w:pPr>
      <w:r>
        <w:rPr>
          <w:sz w:val="28"/>
        </w:rPr>
        <w:t>Структура характеристики включает: сведения о семье (социальн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бытовые условия, взаимоотношения в семье, отношение к ребенку); данные о физическом здоровье, двигательном и сенсорном развитии ребенка; характеристика поведенческих и эмоциональных реакций ребенка, наблюдаемых специалистами; характерологические особенности личности ребенка (первично со слов родителей); особенности проявления познавательных процессов: восприятия, внимания, памяти, мышления; сформированность импрессивной и экспрессивной речи; сформированность социально значимых навыков, умений; потребность в уходе и присмотре; необходимый объем помощи со стороны окружающих; выводы по итогам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</w:p>
    <w:p w:rsidR="009B4290" w:rsidRDefault="009B4290" w:rsidP="009B4290">
      <w:pPr>
        <w:pStyle w:val="a5"/>
        <w:numPr>
          <w:ilvl w:val="1"/>
          <w:numId w:val="10"/>
        </w:numPr>
        <w:tabs>
          <w:tab w:val="left" w:pos="1293"/>
        </w:tabs>
        <w:spacing w:before="2" w:line="317" w:lineRule="exact"/>
        <w:ind w:left="1292"/>
        <w:jc w:val="both"/>
        <w:rPr>
          <w:sz w:val="28"/>
        </w:rPr>
      </w:pPr>
      <w:r>
        <w:rPr>
          <w:sz w:val="28"/>
        </w:rPr>
        <w:t>Структура СИПР</w:t>
      </w:r>
      <w:r>
        <w:rPr>
          <w:spacing w:val="4"/>
          <w:sz w:val="28"/>
        </w:rPr>
        <w:t xml:space="preserve"> </w:t>
      </w:r>
      <w:r>
        <w:rPr>
          <w:sz w:val="28"/>
        </w:rPr>
        <w:t>включает:</w:t>
      </w:r>
    </w:p>
    <w:p w:rsidR="009B4290" w:rsidRDefault="009B4290" w:rsidP="009B4290">
      <w:pPr>
        <w:pStyle w:val="a5"/>
        <w:numPr>
          <w:ilvl w:val="0"/>
          <w:numId w:val="11"/>
        </w:numPr>
        <w:tabs>
          <w:tab w:val="left" w:pos="1021"/>
        </w:tabs>
        <w:spacing w:line="314" w:lineRule="exact"/>
        <w:jc w:val="both"/>
        <w:rPr>
          <w:sz w:val="28"/>
        </w:rPr>
      </w:pPr>
      <w:r>
        <w:rPr>
          <w:sz w:val="28"/>
        </w:rPr>
        <w:t>Общие сведения – персональные данные ребенка и его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родителях</w:t>
      </w:r>
      <w:proofErr w:type="gramEnd"/>
      <w:r>
        <w:rPr>
          <w:sz w:val="28"/>
        </w:rPr>
        <w:t>;</w:t>
      </w:r>
    </w:p>
    <w:p w:rsidR="009B4290" w:rsidRDefault="009B4290" w:rsidP="009B4290">
      <w:pPr>
        <w:pStyle w:val="a5"/>
        <w:numPr>
          <w:ilvl w:val="0"/>
          <w:numId w:val="11"/>
        </w:numPr>
        <w:tabs>
          <w:tab w:val="left" w:pos="1021"/>
        </w:tabs>
        <w:spacing w:line="316" w:lineRule="exact"/>
        <w:jc w:val="both"/>
        <w:rPr>
          <w:sz w:val="28"/>
        </w:rPr>
      </w:pPr>
      <w:r>
        <w:rPr>
          <w:sz w:val="28"/>
        </w:rPr>
        <w:t>Психолого-педагогическая характеристика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9B4290" w:rsidRDefault="009B4290" w:rsidP="009B4290">
      <w:pPr>
        <w:pStyle w:val="a5"/>
        <w:numPr>
          <w:ilvl w:val="0"/>
          <w:numId w:val="11"/>
        </w:numPr>
        <w:tabs>
          <w:tab w:val="left" w:pos="1021"/>
        </w:tabs>
        <w:spacing w:line="316" w:lineRule="exact"/>
        <w:jc w:val="both"/>
        <w:rPr>
          <w:sz w:val="28"/>
        </w:rPr>
      </w:pPr>
      <w:r>
        <w:rPr>
          <w:sz w:val="28"/>
        </w:rPr>
        <w:t>Индивидуальный учебный</w:t>
      </w:r>
      <w:r>
        <w:rPr>
          <w:spacing w:val="5"/>
          <w:sz w:val="28"/>
        </w:rPr>
        <w:t xml:space="preserve"> </w:t>
      </w:r>
      <w:r>
        <w:rPr>
          <w:sz w:val="28"/>
        </w:rPr>
        <w:t>план;</w:t>
      </w:r>
    </w:p>
    <w:p w:rsidR="009B4290" w:rsidRDefault="009B4290" w:rsidP="009B4290">
      <w:pPr>
        <w:pStyle w:val="a5"/>
        <w:numPr>
          <w:ilvl w:val="0"/>
          <w:numId w:val="11"/>
        </w:numPr>
        <w:tabs>
          <w:tab w:val="left" w:pos="1021"/>
        </w:tabs>
        <w:spacing w:before="5" w:line="230" w:lineRule="auto"/>
        <w:ind w:right="532"/>
        <w:jc w:val="both"/>
        <w:rPr>
          <w:sz w:val="28"/>
        </w:rPr>
      </w:pPr>
      <w:r>
        <w:rPr>
          <w:sz w:val="28"/>
        </w:rPr>
        <w:t>Содержание актуальных для образования конкретного</w:t>
      </w:r>
      <w:r>
        <w:rPr>
          <w:spacing w:val="-23"/>
          <w:sz w:val="28"/>
        </w:rPr>
        <w:t xml:space="preserve"> </w:t>
      </w:r>
      <w:r>
        <w:rPr>
          <w:sz w:val="28"/>
        </w:rPr>
        <w:t>обучающегося учебных предметов, коррекционных занятий и 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программ;</w:t>
      </w:r>
    </w:p>
    <w:p w:rsidR="009B4290" w:rsidRDefault="009B4290" w:rsidP="009B4290">
      <w:pPr>
        <w:pStyle w:val="a5"/>
        <w:numPr>
          <w:ilvl w:val="0"/>
          <w:numId w:val="11"/>
        </w:numPr>
        <w:tabs>
          <w:tab w:val="left" w:pos="1021"/>
        </w:tabs>
        <w:spacing w:line="232" w:lineRule="auto"/>
        <w:ind w:right="536"/>
        <w:jc w:val="both"/>
        <w:rPr>
          <w:sz w:val="28"/>
        </w:rPr>
      </w:pPr>
      <w:r>
        <w:rPr>
          <w:sz w:val="28"/>
        </w:rPr>
        <w:t>Условия реализации потребности в уходе и в присмотре (при</w:t>
      </w:r>
      <w:r>
        <w:rPr>
          <w:spacing w:val="-25"/>
          <w:sz w:val="28"/>
        </w:rPr>
        <w:t xml:space="preserve"> </w:t>
      </w:r>
      <w:r>
        <w:rPr>
          <w:sz w:val="28"/>
        </w:rPr>
        <w:t>необходимости);</w:t>
      </w:r>
    </w:p>
    <w:p w:rsidR="009B4290" w:rsidRDefault="009B4290" w:rsidP="009B4290">
      <w:pPr>
        <w:pStyle w:val="a5"/>
        <w:numPr>
          <w:ilvl w:val="0"/>
          <w:numId w:val="11"/>
        </w:numPr>
        <w:tabs>
          <w:tab w:val="left" w:pos="1021"/>
        </w:tabs>
        <w:spacing w:before="1" w:line="319" w:lineRule="exact"/>
        <w:jc w:val="both"/>
        <w:rPr>
          <w:sz w:val="28"/>
        </w:rPr>
      </w:pPr>
      <w:r>
        <w:rPr>
          <w:sz w:val="28"/>
        </w:rPr>
        <w:t xml:space="preserve">Внеурочную деятельность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9B4290" w:rsidRDefault="009B4290" w:rsidP="009B4290">
      <w:pPr>
        <w:pStyle w:val="a5"/>
        <w:numPr>
          <w:ilvl w:val="0"/>
          <w:numId w:val="11"/>
        </w:numPr>
        <w:tabs>
          <w:tab w:val="left" w:pos="1021"/>
        </w:tabs>
        <w:spacing w:line="235" w:lineRule="auto"/>
        <w:ind w:right="1039"/>
        <w:jc w:val="both"/>
        <w:rPr>
          <w:sz w:val="28"/>
        </w:rPr>
      </w:pPr>
      <w:r>
        <w:rPr>
          <w:sz w:val="28"/>
        </w:rPr>
        <w:t>Перечень специалистов, участвующих в разработке и</w:t>
      </w:r>
      <w:r>
        <w:rPr>
          <w:spacing w:val="-25"/>
          <w:sz w:val="28"/>
        </w:rPr>
        <w:t xml:space="preserve"> </w:t>
      </w:r>
      <w:r>
        <w:rPr>
          <w:sz w:val="28"/>
        </w:rPr>
        <w:t>реализации СИПР;</w:t>
      </w:r>
    </w:p>
    <w:p w:rsidR="009B4290" w:rsidRDefault="009B4290" w:rsidP="009B4290">
      <w:pPr>
        <w:pStyle w:val="a5"/>
        <w:numPr>
          <w:ilvl w:val="0"/>
          <w:numId w:val="11"/>
        </w:numPr>
        <w:tabs>
          <w:tab w:val="left" w:pos="1021"/>
        </w:tabs>
        <w:spacing w:before="3" w:line="321" w:lineRule="exact"/>
        <w:jc w:val="both"/>
        <w:rPr>
          <w:sz w:val="28"/>
        </w:rPr>
      </w:pPr>
      <w:r>
        <w:rPr>
          <w:sz w:val="28"/>
        </w:rPr>
        <w:lastRenderedPageBreak/>
        <w:t>Программу сотрудничества специалистов с семьей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обучающегося;</w:t>
      </w:r>
    </w:p>
    <w:p w:rsidR="009B4290" w:rsidRDefault="009B4290" w:rsidP="009B4290">
      <w:pPr>
        <w:pStyle w:val="a5"/>
        <w:numPr>
          <w:ilvl w:val="0"/>
          <w:numId w:val="11"/>
        </w:numPr>
        <w:tabs>
          <w:tab w:val="left" w:pos="1021"/>
        </w:tabs>
        <w:ind w:right="657"/>
        <w:jc w:val="both"/>
        <w:rPr>
          <w:sz w:val="28"/>
        </w:rPr>
      </w:pPr>
      <w:r>
        <w:rPr>
          <w:sz w:val="28"/>
        </w:rPr>
        <w:t>Перечень необходимых технических средств общего и индивидуального назначения, дидактических материалов,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</w:p>
    <w:p w:rsidR="009B4290" w:rsidRDefault="009B4290" w:rsidP="009B4290">
      <w:pPr>
        <w:pStyle w:val="a3"/>
        <w:spacing w:line="235" w:lineRule="auto"/>
        <w:ind w:left="660" w:right="1631" w:firstLine="360"/>
      </w:pPr>
      <w:r>
        <w:t>средств реабилитации, необходимых для реализации СИПР; 10.Средства мониторинга и оценки динамики обучения. Общие сведения содержат персональные данные о ребенке и его родителях, заключение</w:t>
      </w:r>
      <w:r>
        <w:rPr>
          <w:spacing w:val="-2"/>
        </w:rPr>
        <w:t xml:space="preserve"> </w:t>
      </w:r>
      <w:r>
        <w:t>ПМПК.</w:t>
      </w:r>
    </w:p>
    <w:p w:rsidR="009B4290" w:rsidRDefault="009B4290" w:rsidP="009B4290">
      <w:pPr>
        <w:pStyle w:val="a5"/>
        <w:numPr>
          <w:ilvl w:val="1"/>
          <w:numId w:val="10"/>
        </w:numPr>
        <w:tabs>
          <w:tab w:val="left" w:pos="1433"/>
        </w:tabs>
        <w:spacing w:line="232" w:lineRule="auto"/>
        <w:ind w:left="444" w:right="255" w:firstLine="564"/>
        <w:jc w:val="both"/>
        <w:rPr>
          <w:sz w:val="28"/>
        </w:rPr>
      </w:pPr>
      <w:r>
        <w:rPr>
          <w:sz w:val="28"/>
        </w:rPr>
        <w:t xml:space="preserve">Индивидуальный учебный план (далее ИУП) устанавливает доступный объем недельной нагрузки для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по актуальным учебным предметам, коррекционным курсам, внеурочной деятельности. ИУП разрабатывается на основе учебного плана и включает индивидуальный набор учебных предметов и коррекционных курсов, выбранных из общего учебного плана АООП, с учетом индивидуальных образовательных потребностей, возможностей и особенностей развития конкретного обучающегося.</w:t>
      </w:r>
    </w:p>
    <w:p w:rsidR="009B4290" w:rsidRDefault="009B4290" w:rsidP="009B4290">
      <w:pPr>
        <w:pStyle w:val="a5"/>
        <w:numPr>
          <w:ilvl w:val="1"/>
          <w:numId w:val="10"/>
        </w:numPr>
        <w:tabs>
          <w:tab w:val="left" w:pos="1293"/>
        </w:tabs>
        <w:spacing w:line="232" w:lineRule="auto"/>
        <w:ind w:right="256" w:firstLine="568"/>
        <w:jc w:val="both"/>
        <w:rPr>
          <w:sz w:val="28"/>
        </w:rPr>
      </w:pPr>
      <w:proofErr w:type="gramStart"/>
      <w:r>
        <w:rPr>
          <w:sz w:val="28"/>
        </w:rPr>
        <w:t>Содержание образования на основе СИПР включает перечень конкретных образовательных задач для обучающегося, которые формулируются с учетом его возможностей и особых образовательных потребностей, а также содержания учебных предметов, коррекционных занятий и других программ (формирования базовых учебных действий; нравственного воспитания; формирования экологической культуры, здорового и безопасного образа жизни обучающихся; внеурочной деятельности), представленных в АООП.</w:t>
      </w:r>
      <w:proofErr w:type="gramEnd"/>
      <w:r>
        <w:rPr>
          <w:sz w:val="28"/>
        </w:rPr>
        <w:t xml:space="preserve"> Задачи образования формулируются в СИПР в качестве возможных (планируемых) результатов обучения и воспитания ребенка на один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9B4290" w:rsidRDefault="009B4290" w:rsidP="009B4290">
      <w:pPr>
        <w:pStyle w:val="a5"/>
        <w:numPr>
          <w:ilvl w:val="1"/>
          <w:numId w:val="10"/>
        </w:numPr>
        <w:tabs>
          <w:tab w:val="left" w:pos="1293"/>
        </w:tabs>
        <w:spacing w:line="298" w:lineRule="exact"/>
        <w:ind w:left="1292"/>
        <w:jc w:val="both"/>
        <w:rPr>
          <w:sz w:val="28"/>
        </w:rPr>
      </w:pPr>
      <w:r>
        <w:rPr>
          <w:sz w:val="28"/>
        </w:rPr>
        <w:t xml:space="preserve">СИПР отражает потребности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в уходе и присмотре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</w:p>
    <w:p w:rsidR="009B4290" w:rsidRDefault="009B4290" w:rsidP="009B4290">
      <w:pPr>
        <w:pStyle w:val="a3"/>
        <w:spacing w:line="232" w:lineRule="auto"/>
        <w:ind w:right="256" w:firstLine="0"/>
      </w:pPr>
      <w:r>
        <w:t>форме индивидуального графика с указанием времени, деятельности и лица, осуществляющего уход и присмотр, а также перечня необходимых специальных материалов и средств.</w:t>
      </w:r>
    </w:p>
    <w:p w:rsidR="009B4290" w:rsidRDefault="009B4290" w:rsidP="009B4290">
      <w:pPr>
        <w:pStyle w:val="a5"/>
        <w:numPr>
          <w:ilvl w:val="1"/>
          <w:numId w:val="10"/>
        </w:numPr>
        <w:tabs>
          <w:tab w:val="left" w:pos="1433"/>
        </w:tabs>
        <w:spacing w:line="232" w:lineRule="auto"/>
        <w:ind w:right="260" w:firstLine="568"/>
        <w:jc w:val="both"/>
        <w:rPr>
          <w:sz w:val="28"/>
        </w:rPr>
      </w:pPr>
      <w:r>
        <w:rPr>
          <w:sz w:val="28"/>
        </w:rPr>
        <w:t>Области и требования ухода: прием пищи, одевание, раздевание и забота о внешнем виде, передвижение, совершение гигиенических процедур, соблюдение санитарных требований, поддержка жизненно важных функций организма, реализация коммуникативных и социально-эмоциональных потребностей.</w:t>
      </w:r>
    </w:p>
    <w:p w:rsidR="009B4290" w:rsidRDefault="009B4290" w:rsidP="009B4290">
      <w:pPr>
        <w:pStyle w:val="a5"/>
        <w:numPr>
          <w:ilvl w:val="1"/>
          <w:numId w:val="10"/>
        </w:numPr>
        <w:tabs>
          <w:tab w:val="left" w:pos="1433"/>
        </w:tabs>
        <w:spacing w:line="230" w:lineRule="auto"/>
        <w:ind w:right="256" w:firstLine="568"/>
        <w:jc w:val="both"/>
        <w:rPr>
          <w:sz w:val="28"/>
        </w:rPr>
      </w:pPr>
      <w:r>
        <w:rPr>
          <w:sz w:val="28"/>
        </w:rPr>
        <w:t>Области и требования присмотра: обеспечение безопасной среды; составление четких алгоритмов на случай возникновения разных непредвиденных ситуаций, связанных с безопасностью жизни и здоровья обучающихся.</w:t>
      </w:r>
    </w:p>
    <w:p w:rsidR="009B4290" w:rsidRDefault="009B4290" w:rsidP="009B4290">
      <w:pPr>
        <w:pStyle w:val="a5"/>
        <w:numPr>
          <w:ilvl w:val="1"/>
          <w:numId w:val="10"/>
        </w:numPr>
        <w:tabs>
          <w:tab w:val="left" w:pos="1433"/>
        </w:tabs>
        <w:spacing w:line="230" w:lineRule="auto"/>
        <w:ind w:right="265" w:firstLine="568"/>
        <w:jc w:val="both"/>
        <w:rPr>
          <w:sz w:val="28"/>
        </w:rPr>
      </w:pPr>
      <w:r>
        <w:rPr>
          <w:sz w:val="28"/>
        </w:rPr>
        <w:t>Внеурочная деятельность в структуре СИПР представлена планом мероприятий внеурочной деятельности. Его реализация осуществляется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9B4290" w:rsidRDefault="009B4290" w:rsidP="009B4290">
      <w:pPr>
        <w:pStyle w:val="a3"/>
        <w:spacing w:line="230" w:lineRule="auto"/>
        <w:ind w:right="253" w:firstLine="0"/>
      </w:pPr>
      <w:proofErr w:type="gramStart"/>
      <w:r>
        <w:t>ходе проведения внеурочных мероприятий, таких как: игры, экскурсии, занятия по интересам, творческие фестивали, конкурсы, выставки, соревнования («веселые старты», олимпиады), праздники, лагеря, походы, реализация доступных проектов и др.</w:t>
      </w:r>
      <w:proofErr w:type="gramEnd"/>
    </w:p>
    <w:p w:rsidR="009B4290" w:rsidRDefault="009B4290" w:rsidP="009B4290">
      <w:pPr>
        <w:pStyle w:val="a5"/>
        <w:numPr>
          <w:ilvl w:val="1"/>
          <w:numId w:val="10"/>
        </w:numPr>
        <w:tabs>
          <w:tab w:val="left" w:pos="1433"/>
        </w:tabs>
        <w:spacing w:line="232" w:lineRule="auto"/>
        <w:ind w:right="253" w:firstLine="568"/>
        <w:jc w:val="both"/>
        <w:rPr>
          <w:sz w:val="28"/>
        </w:rPr>
      </w:pPr>
      <w:r>
        <w:rPr>
          <w:sz w:val="28"/>
        </w:rPr>
        <w:t>СИПР содержит перечень специалистов, участвующих в ее разработке и реализации. Данный перечень может включать: учителе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предметников, учителя-логопеда, учителя-дефектолога, педагога-психолога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9B4290" w:rsidRDefault="009B4290" w:rsidP="009B4290">
      <w:pPr>
        <w:pStyle w:val="a5"/>
        <w:numPr>
          <w:ilvl w:val="1"/>
          <w:numId w:val="10"/>
        </w:numPr>
        <w:tabs>
          <w:tab w:val="left" w:pos="1433"/>
        </w:tabs>
        <w:spacing w:before="80" w:line="232" w:lineRule="auto"/>
        <w:ind w:right="236" w:firstLine="568"/>
        <w:jc w:val="both"/>
        <w:rPr>
          <w:sz w:val="28"/>
        </w:rPr>
      </w:pPr>
      <w:r>
        <w:rPr>
          <w:sz w:val="28"/>
        </w:rPr>
        <w:lastRenderedPageBreak/>
        <w:t xml:space="preserve">Программа сотрудничества </w:t>
      </w:r>
      <w:proofErr w:type="gramStart"/>
      <w:r>
        <w:rPr>
          <w:sz w:val="28"/>
        </w:rPr>
        <w:t>специалистов</w:t>
      </w:r>
      <w:proofErr w:type="gramEnd"/>
      <w:r>
        <w:rPr>
          <w:sz w:val="28"/>
        </w:rPr>
        <w:t xml:space="preserve"> с семьей обучающегося включает перечень направлений сотрудничества, мероприятий и форм сотрудничества МБОУ СОШ с. Вознесенское и семьи обучающегося, а также частоту и сроки 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мероприятий.</w:t>
      </w:r>
    </w:p>
    <w:p w:rsidR="009B4290" w:rsidRDefault="009B4290" w:rsidP="009B4290">
      <w:pPr>
        <w:pStyle w:val="a5"/>
        <w:numPr>
          <w:ilvl w:val="1"/>
          <w:numId w:val="10"/>
        </w:numPr>
        <w:tabs>
          <w:tab w:val="left" w:pos="1433"/>
        </w:tabs>
        <w:spacing w:before="80" w:line="232" w:lineRule="auto"/>
        <w:ind w:right="236" w:firstLine="568"/>
        <w:jc w:val="both"/>
        <w:rPr>
          <w:sz w:val="28"/>
        </w:rPr>
      </w:pPr>
      <w:r>
        <w:rPr>
          <w:sz w:val="28"/>
        </w:rPr>
        <w:t xml:space="preserve">Программа сотрудничества </w:t>
      </w:r>
      <w:proofErr w:type="gramStart"/>
      <w:r>
        <w:rPr>
          <w:sz w:val="28"/>
        </w:rPr>
        <w:t>специалистов</w:t>
      </w:r>
      <w:proofErr w:type="gramEnd"/>
      <w:r>
        <w:rPr>
          <w:sz w:val="28"/>
        </w:rPr>
        <w:t xml:space="preserve"> с семьей обучающегося предусматривает: психологическую поддержку семьи, консультации по всем вопросам оказания психолого-педагогической помощи ребенку; просвещение по вопросам воспитания и обучения ребенка-инвалида; участие родителей (законных представителей) в разработке СИПР; согласование требований к ребенку и выбор единых подходов к его воспитанию и обучению в условиях образовательного учреждения и семьи; помощь в создании для ребенка предметно-развивающей среды дома; выполнение заданий, составленных специалистами МБОУ СОШ №3 с. Вознесенское для занятий с ребёнком в домашних условиях; участие родителей в работе психолого-педагогических консилиумов по актуальным вопросам помощи их ребенку; регулярные ко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такты родителей и специалистов в течение всего учебного года и</w:t>
      </w:r>
      <w:r>
        <w:rPr>
          <w:spacing w:val="-12"/>
          <w:sz w:val="28"/>
        </w:rPr>
        <w:t xml:space="preserve"> </w:t>
      </w:r>
      <w:r>
        <w:rPr>
          <w:sz w:val="28"/>
        </w:rPr>
        <w:t>др.</w:t>
      </w:r>
    </w:p>
    <w:p w:rsidR="009B4290" w:rsidRDefault="009B4290" w:rsidP="009B4290">
      <w:pPr>
        <w:pStyle w:val="a5"/>
        <w:numPr>
          <w:ilvl w:val="1"/>
          <w:numId w:val="10"/>
        </w:numPr>
        <w:tabs>
          <w:tab w:val="left" w:pos="1433"/>
        </w:tabs>
        <w:spacing w:before="14" w:line="232" w:lineRule="auto"/>
        <w:ind w:right="234" w:firstLine="568"/>
        <w:jc w:val="both"/>
        <w:rPr>
          <w:sz w:val="28"/>
        </w:rPr>
      </w:pPr>
      <w:r>
        <w:rPr>
          <w:sz w:val="28"/>
        </w:rPr>
        <w:t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СИПР.</w:t>
      </w:r>
    </w:p>
    <w:p w:rsidR="009B4290" w:rsidRDefault="009B4290" w:rsidP="009B4290">
      <w:pPr>
        <w:pStyle w:val="a5"/>
        <w:numPr>
          <w:ilvl w:val="1"/>
          <w:numId w:val="10"/>
        </w:numPr>
        <w:tabs>
          <w:tab w:val="left" w:pos="1433"/>
        </w:tabs>
        <w:spacing w:before="5" w:line="230" w:lineRule="auto"/>
        <w:ind w:right="243" w:firstLine="568"/>
        <w:jc w:val="both"/>
        <w:rPr>
          <w:sz w:val="28"/>
        </w:rPr>
      </w:pPr>
      <w:r>
        <w:rPr>
          <w:sz w:val="28"/>
        </w:rPr>
        <w:t>Мониторинг и оценка динамики обучения планируются с учетом критериев оценки, установленных АООП (вариант</w:t>
      </w:r>
      <w:r>
        <w:rPr>
          <w:spacing w:val="6"/>
          <w:sz w:val="28"/>
        </w:rPr>
        <w:t xml:space="preserve"> </w:t>
      </w:r>
      <w:r>
        <w:rPr>
          <w:sz w:val="28"/>
        </w:rPr>
        <w:t>2).</w:t>
      </w:r>
    </w:p>
    <w:p w:rsidR="009B4290" w:rsidRDefault="009B4290" w:rsidP="009B4290">
      <w:pPr>
        <w:pStyle w:val="a3"/>
        <w:spacing w:before="1"/>
        <w:ind w:left="0" w:firstLine="0"/>
        <w:jc w:val="left"/>
        <w:rPr>
          <w:sz w:val="27"/>
        </w:rPr>
      </w:pPr>
    </w:p>
    <w:p w:rsidR="009B4290" w:rsidRDefault="009B4290" w:rsidP="009B4290">
      <w:pPr>
        <w:pStyle w:val="a3"/>
        <w:spacing w:line="317" w:lineRule="exact"/>
        <w:ind w:left="2977" w:firstLine="0"/>
      </w:pPr>
      <w:r>
        <w:t>3.Организация реализации СИПР</w:t>
      </w:r>
    </w:p>
    <w:p w:rsidR="009B4290" w:rsidRDefault="009B4290" w:rsidP="009B4290">
      <w:pPr>
        <w:pStyle w:val="a5"/>
        <w:numPr>
          <w:ilvl w:val="1"/>
          <w:numId w:val="12"/>
        </w:numPr>
        <w:tabs>
          <w:tab w:val="left" w:pos="1293"/>
        </w:tabs>
        <w:spacing w:line="232" w:lineRule="auto"/>
        <w:ind w:right="240" w:firstLine="568"/>
        <w:jc w:val="both"/>
        <w:rPr>
          <w:sz w:val="28"/>
        </w:rPr>
      </w:pPr>
      <w:r>
        <w:rPr>
          <w:sz w:val="28"/>
        </w:rPr>
        <w:t>Реализация СИПР осуществляется экспертной группой, в которую входят те же специалисты, которые разрабатывали индивидуальную программу развития, и родители (законные представители)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ребенка.</w:t>
      </w:r>
    </w:p>
    <w:p w:rsidR="009B4290" w:rsidRDefault="009B4290" w:rsidP="009B4290">
      <w:pPr>
        <w:pStyle w:val="a5"/>
        <w:numPr>
          <w:ilvl w:val="1"/>
          <w:numId w:val="12"/>
        </w:numPr>
        <w:tabs>
          <w:tab w:val="left" w:pos="1293"/>
        </w:tabs>
        <w:spacing w:before="2" w:line="232" w:lineRule="auto"/>
        <w:ind w:right="236" w:firstLine="568"/>
        <w:jc w:val="both"/>
        <w:rPr>
          <w:sz w:val="28"/>
        </w:rPr>
      </w:pPr>
      <w:r>
        <w:rPr>
          <w:sz w:val="28"/>
        </w:rPr>
        <w:t xml:space="preserve">В соответствии с индивидуальным учебным планом (ИУП) на каждого обучающегося специалистами составляется расписание занятий, планируется внеурочное время в период пребывания в МБОУ СОШ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Вознесенское.</w:t>
      </w:r>
    </w:p>
    <w:p w:rsidR="009B4290" w:rsidRDefault="009B4290" w:rsidP="009B4290">
      <w:pPr>
        <w:pStyle w:val="a5"/>
        <w:numPr>
          <w:ilvl w:val="1"/>
          <w:numId w:val="12"/>
        </w:numPr>
        <w:tabs>
          <w:tab w:val="left" w:pos="1293"/>
        </w:tabs>
        <w:spacing w:line="232" w:lineRule="auto"/>
        <w:ind w:right="236" w:firstLine="568"/>
        <w:jc w:val="both"/>
        <w:rPr>
          <w:sz w:val="28"/>
        </w:rPr>
      </w:pPr>
      <w:r>
        <w:rPr>
          <w:sz w:val="28"/>
        </w:rPr>
        <w:t>С учетом индивидуальных особенностей ребенка, в случае трудностей адаптации к пребыванию в условиях группы, при наличии выраженных проблем поведения (постоянного крика, постоянной вокализации, открытой направленной на окружающих и предметы агрессии, частой самоагрессии) и необходимости постоянного присмотра, ребенку может быть установлен индивидуальный график посещения учреждения и соответствующее расписание занятий.</w:t>
      </w:r>
    </w:p>
    <w:p w:rsidR="009B4290" w:rsidRDefault="009B4290" w:rsidP="009B4290">
      <w:pPr>
        <w:pStyle w:val="a5"/>
        <w:numPr>
          <w:ilvl w:val="1"/>
          <w:numId w:val="12"/>
        </w:numPr>
        <w:tabs>
          <w:tab w:val="left" w:pos="1293"/>
        </w:tabs>
        <w:spacing w:line="232" w:lineRule="auto"/>
        <w:ind w:right="233" w:firstLine="568"/>
        <w:jc w:val="both"/>
        <w:rPr>
          <w:sz w:val="28"/>
        </w:rPr>
      </w:pPr>
      <w:r>
        <w:rPr>
          <w:sz w:val="28"/>
        </w:rPr>
        <w:t>Продолжительность пребывания ребенка в школе, предпочитаемая часть дня, (например, утро или послеобеденное время) устанавливается психолого-педагогическим консилиумом (ППк) образовательного учреждения на основе рекомендаций экспертной группы, с учетом психоэмоционального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стоянии ребенка и его готовности к нахождению и обучению в среде сверстников, а также возможностей учреждения обеспечить коррекционную работу и присмотр за ребенком. По мере коррекции поведенческих проблем время пребывания ребенка в образовательном учреждении вообще и в классе (на ступени) в частности постепенно увеличивается, дозированно он включается в групповую 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9B4290" w:rsidRDefault="009B4290" w:rsidP="009B4290">
      <w:pPr>
        <w:pStyle w:val="a5"/>
        <w:numPr>
          <w:ilvl w:val="1"/>
          <w:numId w:val="12"/>
        </w:numPr>
        <w:tabs>
          <w:tab w:val="left" w:pos="1293"/>
        </w:tabs>
        <w:spacing w:before="75" w:line="235" w:lineRule="auto"/>
        <w:ind w:right="235" w:firstLine="568"/>
        <w:jc w:val="both"/>
        <w:rPr>
          <w:sz w:val="28"/>
        </w:rPr>
      </w:pPr>
      <w:r>
        <w:rPr>
          <w:sz w:val="28"/>
        </w:rPr>
        <w:lastRenderedPageBreak/>
        <w:t xml:space="preserve">С учетом готовности ребенка к обучению в группе сверстников и </w:t>
      </w:r>
      <w:r>
        <w:rPr>
          <w:spacing w:val="3"/>
          <w:sz w:val="28"/>
        </w:rPr>
        <w:t>со</w:t>
      </w:r>
      <w:r>
        <w:rPr>
          <w:sz w:val="28"/>
        </w:rPr>
        <w:t>держания СИПР выбираются формы обучения (групповая и индивидуальная).</w:t>
      </w:r>
    </w:p>
    <w:p w:rsidR="009B4290" w:rsidRDefault="009B4290" w:rsidP="009B4290">
      <w:pPr>
        <w:pStyle w:val="a5"/>
        <w:numPr>
          <w:ilvl w:val="1"/>
          <w:numId w:val="12"/>
        </w:numPr>
        <w:tabs>
          <w:tab w:val="left" w:pos="1293"/>
        </w:tabs>
        <w:spacing w:before="75" w:line="235" w:lineRule="auto"/>
        <w:ind w:right="235" w:firstLine="568"/>
        <w:jc w:val="both"/>
        <w:rPr>
          <w:sz w:val="28"/>
        </w:rPr>
      </w:pPr>
      <w:r>
        <w:rPr>
          <w:sz w:val="28"/>
        </w:rPr>
        <w:t xml:space="preserve">Групповые уроки/занятия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на ступени проводятся с группой детей, сформированной с учетом содержания предмета, включенного в СИПР обучающихся (при наличии схожих образовательных задач по предмету).</w:t>
      </w:r>
    </w:p>
    <w:p w:rsidR="009B4290" w:rsidRDefault="009B4290" w:rsidP="009B4290">
      <w:pPr>
        <w:pStyle w:val="a5"/>
        <w:numPr>
          <w:ilvl w:val="1"/>
          <w:numId w:val="12"/>
        </w:numPr>
        <w:tabs>
          <w:tab w:val="left" w:pos="1293"/>
        </w:tabs>
        <w:spacing w:line="235" w:lineRule="auto"/>
        <w:ind w:right="228" w:firstLine="568"/>
        <w:jc w:val="both"/>
        <w:rPr>
          <w:sz w:val="28"/>
        </w:rPr>
      </w:pPr>
      <w:r>
        <w:rPr>
          <w:sz w:val="28"/>
        </w:rPr>
        <w:t xml:space="preserve">Индивидуальные уроки/занятия по предметам и коррекционным курсам проводятся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, не готовыми обучаться в группе, а также с обучающимися, включенные в СИПР, образовательные задачи которых </w:t>
      </w:r>
      <w:r>
        <w:rPr>
          <w:spacing w:val="-5"/>
          <w:sz w:val="28"/>
        </w:rPr>
        <w:t>су</w:t>
      </w:r>
      <w:r>
        <w:rPr>
          <w:sz w:val="28"/>
        </w:rPr>
        <w:t>щественно отличаются от задач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9B4290" w:rsidRDefault="009B4290" w:rsidP="009B4290">
      <w:pPr>
        <w:pStyle w:val="a5"/>
        <w:numPr>
          <w:ilvl w:val="1"/>
          <w:numId w:val="12"/>
        </w:numPr>
        <w:tabs>
          <w:tab w:val="left" w:pos="1293"/>
        </w:tabs>
        <w:ind w:right="236" w:firstLine="568"/>
        <w:jc w:val="both"/>
        <w:rPr>
          <w:sz w:val="28"/>
        </w:rPr>
      </w:pPr>
      <w:r>
        <w:rPr>
          <w:sz w:val="28"/>
        </w:rPr>
        <w:t xml:space="preserve">На группу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предметам учителями ведется календарно-тематическое планирование, соответствующее содержанию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СИПР.</w:t>
      </w:r>
    </w:p>
    <w:p w:rsidR="009B4290" w:rsidRDefault="009B4290" w:rsidP="009B4290">
      <w:pPr>
        <w:pStyle w:val="a5"/>
        <w:numPr>
          <w:ilvl w:val="1"/>
          <w:numId w:val="12"/>
        </w:numPr>
        <w:tabs>
          <w:tab w:val="left" w:pos="1293"/>
        </w:tabs>
        <w:spacing w:line="235" w:lineRule="auto"/>
        <w:ind w:right="236" w:firstLine="568"/>
        <w:jc w:val="both"/>
        <w:rPr>
          <w:sz w:val="28"/>
        </w:rPr>
      </w:pPr>
      <w:r>
        <w:rPr>
          <w:sz w:val="28"/>
        </w:rPr>
        <w:t>Методы, приемы обучения выбираются специалистом самостоятель</w:t>
      </w:r>
      <w:r>
        <w:rPr>
          <w:spacing w:val="-2"/>
          <w:sz w:val="28"/>
        </w:rPr>
        <w:t xml:space="preserve">но, </w:t>
      </w:r>
      <w:r>
        <w:rPr>
          <w:sz w:val="28"/>
        </w:rPr>
        <w:t>с учетом особенностей развития ребенка, целей и содержания, включенного в</w:t>
      </w:r>
      <w:r>
        <w:rPr>
          <w:spacing w:val="-3"/>
          <w:sz w:val="28"/>
        </w:rPr>
        <w:t xml:space="preserve"> </w:t>
      </w:r>
      <w:r>
        <w:rPr>
          <w:sz w:val="28"/>
        </w:rPr>
        <w:t>СИПР.</w:t>
      </w:r>
    </w:p>
    <w:p w:rsidR="009B4290" w:rsidRDefault="009B4290" w:rsidP="009B4290">
      <w:pPr>
        <w:pStyle w:val="a5"/>
        <w:numPr>
          <w:ilvl w:val="1"/>
          <w:numId w:val="12"/>
        </w:numPr>
        <w:tabs>
          <w:tab w:val="left" w:pos="1433"/>
        </w:tabs>
        <w:spacing w:line="235" w:lineRule="auto"/>
        <w:ind w:right="234" w:firstLine="568"/>
        <w:jc w:val="both"/>
        <w:rPr>
          <w:sz w:val="28"/>
        </w:rPr>
      </w:pPr>
      <w:r>
        <w:rPr>
          <w:sz w:val="28"/>
        </w:rPr>
        <w:t xml:space="preserve">Оценка освоения СИПР происходит в ходе текущей, промежуточной и итоговой 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. В ходе аттестации участники экспертной группы оценивают уровень сформированности представлений, </w:t>
      </w:r>
      <w:r>
        <w:rPr>
          <w:spacing w:val="2"/>
          <w:sz w:val="28"/>
        </w:rPr>
        <w:t>дей</w:t>
      </w:r>
      <w:r>
        <w:rPr>
          <w:sz w:val="28"/>
        </w:rPr>
        <w:t>ствий, определенных индивидуальной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программой.</w:t>
      </w:r>
    </w:p>
    <w:p w:rsidR="009B4290" w:rsidRDefault="009B4290" w:rsidP="009B4290">
      <w:pPr>
        <w:pStyle w:val="a5"/>
        <w:numPr>
          <w:ilvl w:val="1"/>
          <w:numId w:val="12"/>
        </w:numPr>
        <w:tabs>
          <w:tab w:val="left" w:pos="1433"/>
        </w:tabs>
        <w:ind w:right="240" w:firstLine="568"/>
        <w:jc w:val="both"/>
        <w:rPr>
          <w:sz w:val="28"/>
        </w:rPr>
      </w:pPr>
      <w:r>
        <w:rPr>
          <w:sz w:val="28"/>
        </w:rPr>
        <w:t>В конце учебного года на основе анализа данных на каждого обучающегося составляется характеристика, делаются выводы и ставятся задачи для СИПР на следующий учебный год.</w:t>
      </w:r>
    </w:p>
    <w:p w:rsidR="009B4290" w:rsidRDefault="009B4290" w:rsidP="009B4290">
      <w:pPr>
        <w:pStyle w:val="a3"/>
        <w:ind w:right="240"/>
      </w:pPr>
      <w:r>
        <w:t xml:space="preserve">3.12 Организация текущей, промежуточной и итоговой аттестации </w:t>
      </w:r>
      <w:proofErr w:type="gramStart"/>
      <w:r>
        <w:t>обучающихся</w:t>
      </w:r>
      <w:proofErr w:type="gramEnd"/>
      <w:r>
        <w:t xml:space="preserve"> регулируется соответствующим локальным актом.</w:t>
      </w:r>
    </w:p>
    <w:p w:rsidR="009B4290" w:rsidRDefault="009B4290" w:rsidP="009B4290">
      <w:pPr>
        <w:pStyle w:val="a3"/>
        <w:ind w:left="0" w:firstLine="0"/>
        <w:jc w:val="left"/>
        <w:rPr>
          <w:sz w:val="20"/>
        </w:rPr>
      </w:pPr>
    </w:p>
    <w:p w:rsidR="009B4290" w:rsidRDefault="009B4290" w:rsidP="009B4290">
      <w:pPr>
        <w:pStyle w:val="a3"/>
        <w:ind w:left="0" w:firstLine="0"/>
        <w:jc w:val="left"/>
        <w:rPr>
          <w:sz w:val="20"/>
        </w:rPr>
      </w:pPr>
    </w:p>
    <w:p w:rsidR="009B4290" w:rsidRDefault="009B4290" w:rsidP="009B4290">
      <w:pPr>
        <w:pStyle w:val="a3"/>
        <w:ind w:left="0" w:firstLine="0"/>
        <w:jc w:val="left"/>
        <w:rPr>
          <w:sz w:val="20"/>
        </w:rPr>
      </w:pPr>
    </w:p>
    <w:p w:rsidR="009B4290" w:rsidRDefault="009B4290" w:rsidP="009B4290">
      <w:pPr>
        <w:pStyle w:val="a3"/>
        <w:ind w:left="0" w:firstLine="0"/>
        <w:jc w:val="left"/>
        <w:rPr>
          <w:sz w:val="20"/>
        </w:rPr>
      </w:pPr>
    </w:p>
    <w:p w:rsidR="009B4290" w:rsidRDefault="009B4290" w:rsidP="009B4290">
      <w:pPr>
        <w:pStyle w:val="a3"/>
        <w:ind w:left="0" w:firstLine="0"/>
        <w:jc w:val="left"/>
        <w:rPr>
          <w:sz w:val="20"/>
        </w:rPr>
      </w:pPr>
    </w:p>
    <w:p w:rsidR="009B4290" w:rsidRDefault="009B4290" w:rsidP="009B4290">
      <w:pPr>
        <w:pStyle w:val="a3"/>
        <w:ind w:left="0" w:firstLine="0"/>
        <w:jc w:val="left"/>
        <w:rPr>
          <w:sz w:val="20"/>
        </w:rPr>
      </w:pPr>
    </w:p>
    <w:p w:rsidR="009B4290" w:rsidRDefault="009B4290" w:rsidP="009B4290">
      <w:pPr>
        <w:pStyle w:val="a3"/>
        <w:ind w:left="0" w:firstLine="0"/>
        <w:jc w:val="left"/>
        <w:rPr>
          <w:sz w:val="20"/>
        </w:rPr>
      </w:pPr>
    </w:p>
    <w:p w:rsidR="009B4290" w:rsidRDefault="009B4290" w:rsidP="009B429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Согласовано с управляющим советом школы  </w:t>
      </w:r>
    </w:p>
    <w:p w:rsidR="009B4290" w:rsidRDefault="009B4290" w:rsidP="009B4290">
      <w:pPr>
        <w:ind w:firstLine="720"/>
      </w:pPr>
      <w:r>
        <w:rPr>
          <w:i/>
          <w:sz w:val="24"/>
          <w:szCs w:val="24"/>
        </w:rPr>
        <w:t>Протокол № 1 от 30 августа 2019 г</w:t>
      </w:r>
    </w:p>
    <w:p w:rsidR="00123BB1" w:rsidRPr="009B4290" w:rsidRDefault="00123BB1" w:rsidP="009B4290">
      <w:bookmarkStart w:id="0" w:name="_GoBack"/>
      <w:bookmarkEnd w:id="0"/>
    </w:p>
    <w:sectPr w:rsidR="00123BB1" w:rsidRPr="009B4290">
      <w:footerReference w:type="default" r:id="rId8"/>
      <w:pgSz w:w="11900" w:h="16840"/>
      <w:pgMar w:top="1020" w:right="600" w:bottom="480" w:left="1400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B1" w:rsidRDefault="002B1919">
      <w:r>
        <w:separator/>
      </w:r>
    </w:p>
  </w:endnote>
  <w:endnote w:type="continuationSeparator" w:id="0">
    <w:p w:rsidR="00123BB1" w:rsidRDefault="002B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F26" w:rsidRDefault="009B429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15pt;margin-top:815.95pt;width:9.5pt;height:14.2pt;z-index:-251658752;mso-position-horizontal-relative:page;mso-position-vertical-relative:page" filled="f" stroked="f">
          <v:textbox inset="0,0,0,0">
            <w:txbxContent>
              <w:p w:rsidR="00DD6F26" w:rsidRDefault="002B1919">
                <w:pPr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B4290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B1" w:rsidRDefault="002B1919">
      <w:r>
        <w:separator/>
      </w:r>
    </w:p>
  </w:footnote>
  <w:footnote w:type="continuationSeparator" w:id="0">
    <w:p w:rsidR="00123BB1" w:rsidRDefault="002B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F93"/>
    <w:multiLevelType w:val="multilevel"/>
    <w:tmpl w:val="44E43850"/>
    <w:lvl w:ilvl="0">
      <w:start w:val="2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20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0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0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0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0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0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424"/>
      </w:pPr>
      <w:rPr>
        <w:rFonts w:hint="default"/>
        <w:lang w:val="ru-RU" w:eastAsia="ru-RU" w:bidi="ru-RU"/>
      </w:rPr>
    </w:lvl>
  </w:abstractNum>
  <w:abstractNum w:abstractNumId="1">
    <w:nsid w:val="43054CBA"/>
    <w:multiLevelType w:val="hybridMultilevel"/>
    <w:tmpl w:val="6B1EEC60"/>
    <w:lvl w:ilvl="0" w:tplc="DA98B754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ru-RU" w:bidi="ru-RU"/>
      </w:rPr>
    </w:lvl>
    <w:lvl w:ilvl="1" w:tplc="C2CA5498">
      <w:numFmt w:val="bullet"/>
      <w:lvlText w:val="•"/>
      <w:lvlJc w:val="left"/>
      <w:pPr>
        <w:ind w:left="1260" w:hanging="164"/>
      </w:pPr>
      <w:rPr>
        <w:rFonts w:hint="default"/>
        <w:lang w:val="ru-RU" w:eastAsia="ru-RU" w:bidi="ru-RU"/>
      </w:rPr>
    </w:lvl>
    <w:lvl w:ilvl="2" w:tplc="DBECA3EC">
      <w:numFmt w:val="bullet"/>
      <w:lvlText w:val="•"/>
      <w:lvlJc w:val="left"/>
      <w:pPr>
        <w:ind w:left="2220" w:hanging="164"/>
      </w:pPr>
      <w:rPr>
        <w:rFonts w:hint="default"/>
        <w:lang w:val="ru-RU" w:eastAsia="ru-RU" w:bidi="ru-RU"/>
      </w:rPr>
    </w:lvl>
    <w:lvl w:ilvl="3" w:tplc="0B60CB04">
      <w:numFmt w:val="bullet"/>
      <w:lvlText w:val="•"/>
      <w:lvlJc w:val="left"/>
      <w:pPr>
        <w:ind w:left="3180" w:hanging="164"/>
      </w:pPr>
      <w:rPr>
        <w:rFonts w:hint="default"/>
        <w:lang w:val="ru-RU" w:eastAsia="ru-RU" w:bidi="ru-RU"/>
      </w:rPr>
    </w:lvl>
    <w:lvl w:ilvl="4" w:tplc="EFC61E64">
      <w:numFmt w:val="bullet"/>
      <w:lvlText w:val="•"/>
      <w:lvlJc w:val="left"/>
      <w:pPr>
        <w:ind w:left="4140" w:hanging="164"/>
      </w:pPr>
      <w:rPr>
        <w:rFonts w:hint="default"/>
        <w:lang w:val="ru-RU" w:eastAsia="ru-RU" w:bidi="ru-RU"/>
      </w:rPr>
    </w:lvl>
    <w:lvl w:ilvl="5" w:tplc="61D80FFA">
      <w:numFmt w:val="bullet"/>
      <w:lvlText w:val="•"/>
      <w:lvlJc w:val="left"/>
      <w:pPr>
        <w:ind w:left="5100" w:hanging="164"/>
      </w:pPr>
      <w:rPr>
        <w:rFonts w:hint="default"/>
        <w:lang w:val="ru-RU" w:eastAsia="ru-RU" w:bidi="ru-RU"/>
      </w:rPr>
    </w:lvl>
    <w:lvl w:ilvl="6" w:tplc="5BD674B8">
      <w:numFmt w:val="bullet"/>
      <w:lvlText w:val="•"/>
      <w:lvlJc w:val="left"/>
      <w:pPr>
        <w:ind w:left="6060" w:hanging="164"/>
      </w:pPr>
      <w:rPr>
        <w:rFonts w:hint="default"/>
        <w:lang w:val="ru-RU" w:eastAsia="ru-RU" w:bidi="ru-RU"/>
      </w:rPr>
    </w:lvl>
    <w:lvl w:ilvl="7" w:tplc="28FEDC40">
      <w:numFmt w:val="bullet"/>
      <w:lvlText w:val="•"/>
      <w:lvlJc w:val="left"/>
      <w:pPr>
        <w:ind w:left="7020" w:hanging="164"/>
      </w:pPr>
      <w:rPr>
        <w:rFonts w:hint="default"/>
        <w:lang w:val="ru-RU" w:eastAsia="ru-RU" w:bidi="ru-RU"/>
      </w:rPr>
    </w:lvl>
    <w:lvl w:ilvl="8" w:tplc="3050C53A">
      <w:numFmt w:val="bullet"/>
      <w:lvlText w:val="•"/>
      <w:lvlJc w:val="left"/>
      <w:pPr>
        <w:ind w:left="7980" w:hanging="164"/>
      </w:pPr>
      <w:rPr>
        <w:rFonts w:hint="default"/>
        <w:lang w:val="ru-RU" w:eastAsia="ru-RU" w:bidi="ru-RU"/>
      </w:rPr>
    </w:lvl>
  </w:abstractNum>
  <w:abstractNum w:abstractNumId="2">
    <w:nsid w:val="5F6D2117"/>
    <w:multiLevelType w:val="hybridMultilevel"/>
    <w:tmpl w:val="5290AEE4"/>
    <w:lvl w:ilvl="0" w:tplc="0A04BE54">
      <w:start w:val="1"/>
      <w:numFmt w:val="decimal"/>
      <w:lvlText w:val="%1."/>
      <w:lvlJc w:val="left"/>
      <w:pPr>
        <w:ind w:left="1021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1" w:tplc="0C10FEC8">
      <w:numFmt w:val="bullet"/>
      <w:lvlText w:val="•"/>
      <w:lvlJc w:val="left"/>
      <w:pPr>
        <w:ind w:left="3180" w:hanging="361"/>
      </w:pPr>
      <w:rPr>
        <w:rFonts w:hint="default"/>
        <w:lang w:val="ru-RU" w:eastAsia="ru-RU" w:bidi="ru-RU"/>
      </w:rPr>
    </w:lvl>
    <w:lvl w:ilvl="2" w:tplc="E51E70E0">
      <w:numFmt w:val="bullet"/>
      <w:lvlText w:val="•"/>
      <w:lvlJc w:val="left"/>
      <w:pPr>
        <w:ind w:left="3926" w:hanging="361"/>
      </w:pPr>
      <w:rPr>
        <w:rFonts w:hint="default"/>
        <w:lang w:val="ru-RU" w:eastAsia="ru-RU" w:bidi="ru-RU"/>
      </w:rPr>
    </w:lvl>
    <w:lvl w:ilvl="3" w:tplc="D5666326">
      <w:numFmt w:val="bullet"/>
      <w:lvlText w:val="•"/>
      <w:lvlJc w:val="left"/>
      <w:pPr>
        <w:ind w:left="4673" w:hanging="361"/>
      </w:pPr>
      <w:rPr>
        <w:rFonts w:hint="default"/>
        <w:lang w:val="ru-RU" w:eastAsia="ru-RU" w:bidi="ru-RU"/>
      </w:rPr>
    </w:lvl>
    <w:lvl w:ilvl="4" w:tplc="187A442C">
      <w:numFmt w:val="bullet"/>
      <w:lvlText w:val="•"/>
      <w:lvlJc w:val="left"/>
      <w:pPr>
        <w:ind w:left="5420" w:hanging="361"/>
      </w:pPr>
      <w:rPr>
        <w:rFonts w:hint="default"/>
        <w:lang w:val="ru-RU" w:eastAsia="ru-RU" w:bidi="ru-RU"/>
      </w:rPr>
    </w:lvl>
    <w:lvl w:ilvl="5" w:tplc="DDAEEC7E">
      <w:numFmt w:val="bullet"/>
      <w:lvlText w:val="•"/>
      <w:lvlJc w:val="left"/>
      <w:pPr>
        <w:ind w:left="6166" w:hanging="361"/>
      </w:pPr>
      <w:rPr>
        <w:rFonts w:hint="default"/>
        <w:lang w:val="ru-RU" w:eastAsia="ru-RU" w:bidi="ru-RU"/>
      </w:rPr>
    </w:lvl>
    <w:lvl w:ilvl="6" w:tplc="481A8D24">
      <w:numFmt w:val="bullet"/>
      <w:lvlText w:val="•"/>
      <w:lvlJc w:val="left"/>
      <w:pPr>
        <w:ind w:left="6913" w:hanging="361"/>
      </w:pPr>
      <w:rPr>
        <w:rFonts w:hint="default"/>
        <w:lang w:val="ru-RU" w:eastAsia="ru-RU" w:bidi="ru-RU"/>
      </w:rPr>
    </w:lvl>
    <w:lvl w:ilvl="7" w:tplc="00505912">
      <w:numFmt w:val="bullet"/>
      <w:lvlText w:val="•"/>
      <w:lvlJc w:val="left"/>
      <w:pPr>
        <w:ind w:left="7660" w:hanging="361"/>
      </w:pPr>
      <w:rPr>
        <w:rFonts w:hint="default"/>
        <w:lang w:val="ru-RU" w:eastAsia="ru-RU" w:bidi="ru-RU"/>
      </w:rPr>
    </w:lvl>
    <w:lvl w:ilvl="8" w:tplc="8966879C">
      <w:numFmt w:val="bullet"/>
      <w:lvlText w:val="•"/>
      <w:lvlJc w:val="left"/>
      <w:pPr>
        <w:ind w:left="8406" w:hanging="361"/>
      </w:pPr>
      <w:rPr>
        <w:rFonts w:hint="default"/>
        <w:lang w:val="ru-RU" w:eastAsia="ru-RU" w:bidi="ru-RU"/>
      </w:rPr>
    </w:lvl>
  </w:abstractNum>
  <w:abstractNum w:abstractNumId="3">
    <w:nsid w:val="66E64118"/>
    <w:multiLevelType w:val="multilevel"/>
    <w:tmpl w:val="CE5C4442"/>
    <w:lvl w:ilvl="0">
      <w:start w:val="1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20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0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0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0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0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0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424"/>
      </w:pPr>
      <w:rPr>
        <w:rFonts w:hint="default"/>
        <w:lang w:val="ru-RU" w:eastAsia="ru-RU" w:bidi="ru-RU"/>
      </w:rPr>
    </w:lvl>
  </w:abstractNum>
  <w:abstractNum w:abstractNumId="4">
    <w:nsid w:val="6853753C"/>
    <w:multiLevelType w:val="hybridMultilevel"/>
    <w:tmpl w:val="8424C37E"/>
    <w:lvl w:ilvl="0" w:tplc="4DCAAB2E">
      <w:start w:val="1"/>
      <w:numFmt w:val="decimal"/>
      <w:lvlText w:val="%1."/>
      <w:lvlJc w:val="left"/>
      <w:pPr>
        <w:ind w:left="4230" w:hanging="3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1" w:tplc="A47800CA">
      <w:numFmt w:val="bullet"/>
      <w:lvlText w:val="•"/>
      <w:lvlJc w:val="left"/>
      <w:pPr>
        <w:ind w:left="4806" w:hanging="360"/>
      </w:pPr>
      <w:rPr>
        <w:rFonts w:hint="default"/>
        <w:lang w:val="ru-RU" w:eastAsia="ru-RU" w:bidi="ru-RU"/>
      </w:rPr>
    </w:lvl>
    <w:lvl w:ilvl="2" w:tplc="BE405468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  <w:lvl w:ilvl="3" w:tplc="9AF65338">
      <w:numFmt w:val="bullet"/>
      <w:lvlText w:val="•"/>
      <w:lvlJc w:val="left"/>
      <w:pPr>
        <w:ind w:left="5938" w:hanging="360"/>
      </w:pPr>
      <w:rPr>
        <w:rFonts w:hint="default"/>
        <w:lang w:val="ru-RU" w:eastAsia="ru-RU" w:bidi="ru-RU"/>
      </w:rPr>
    </w:lvl>
    <w:lvl w:ilvl="4" w:tplc="E1F4E5A2">
      <w:numFmt w:val="bullet"/>
      <w:lvlText w:val="•"/>
      <w:lvlJc w:val="left"/>
      <w:pPr>
        <w:ind w:left="6504" w:hanging="360"/>
      </w:pPr>
      <w:rPr>
        <w:rFonts w:hint="default"/>
        <w:lang w:val="ru-RU" w:eastAsia="ru-RU" w:bidi="ru-RU"/>
      </w:rPr>
    </w:lvl>
    <w:lvl w:ilvl="5" w:tplc="2E024CDC">
      <w:numFmt w:val="bullet"/>
      <w:lvlText w:val="•"/>
      <w:lvlJc w:val="left"/>
      <w:pPr>
        <w:ind w:left="7070" w:hanging="360"/>
      </w:pPr>
      <w:rPr>
        <w:rFonts w:hint="default"/>
        <w:lang w:val="ru-RU" w:eastAsia="ru-RU" w:bidi="ru-RU"/>
      </w:rPr>
    </w:lvl>
    <w:lvl w:ilvl="6" w:tplc="20327880">
      <w:numFmt w:val="bullet"/>
      <w:lvlText w:val="•"/>
      <w:lvlJc w:val="left"/>
      <w:pPr>
        <w:ind w:left="7636" w:hanging="360"/>
      </w:pPr>
      <w:rPr>
        <w:rFonts w:hint="default"/>
        <w:lang w:val="ru-RU" w:eastAsia="ru-RU" w:bidi="ru-RU"/>
      </w:rPr>
    </w:lvl>
    <w:lvl w:ilvl="7" w:tplc="450C5220">
      <w:numFmt w:val="bullet"/>
      <w:lvlText w:val="•"/>
      <w:lvlJc w:val="left"/>
      <w:pPr>
        <w:ind w:left="8202" w:hanging="360"/>
      </w:pPr>
      <w:rPr>
        <w:rFonts w:hint="default"/>
        <w:lang w:val="ru-RU" w:eastAsia="ru-RU" w:bidi="ru-RU"/>
      </w:rPr>
    </w:lvl>
    <w:lvl w:ilvl="8" w:tplc="FF646E42">
      <w:numFmt w:val="bullet"/>
      <w:lvlText w:val="•"/>
      <w:lvlJc w:val="left"/>
      <w:pPr>
        <w:ind w:left="8768" w:hanging="360"/>
      </w:pPr>
      <w:rPr>
        <w:rFonts w:hint="default"/>
        <w:lang w:val="ru-RU" w:eastAsia="ru-RU" w:bidi="ru-RU"/>
      </w:rPr>
    </w:lvl>
  </w:abstractNum>
  <w:abstractNum w:abstractNumId="5">
    <w:nsid w:val="7F8F5A1E"/>
    <w:multiLevelType w:val="multilevel"/>
    <w:tmpl w:val="E7DA5E16"/>
    <w:lvl w:ilvl="0">
      <w:start w:val="3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20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0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0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0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0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0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42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D6F26"/>
    <w:rsid w:val="00123BB1"/>
    <w:rsid w:val="002B1919"/>
    <w:rsid w:val="009B4290"/>
    <w:rsid w:val="00D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 w:firstLine="56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00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Title"/>
    <w:basedOn w:val="a"/>
    <w:link w:val="a7"/>
    <w:uiPriority w:val="99"/>
    <w:qFormat/>
    <w:rsid w:val="002B1919"/>
    <w:pPr>
      <w:widowControl/>
      <w:autoSpaceDE/>
      <w:autoSpaceDN/>
      <w:jc w:val="center"/>
    </w:pPr>
    <w:rPr>
      <w:b/>
      <w:bCs/>
      <w:sz w:val="28"/>
      <w:szCs w:val="28"/>
      <w:lang w:bidi="ar-SA"/>
    </w:rPr>
  </w:style>
  <w:style w:type="character" w:customStyle="1" w:styleId="a7">
    <w:name w:val="Название Знак"/>
    <w:basedOn w:val="a0"/>
    <w:link w:val="a6"/>
    <w:uiPriority w:val="99"/>
    <w:rsid w:val="002B191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B19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1919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B19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191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B429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1712</Words>
  <Characters>9759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</cp:lastModifiedBy>
  <cp:revision>3</cp:revision>
  <dcterms:created xsi:type="dcterms:W3CDTF">2021-02-13T05:10:00Z</dcterms:created>
  <dcterms:modified xsi:type="dcterms:W3CDTF">2021-02-13T05:35:00Z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2021-02-13T00:00:00Z</vt:filetime>
  </property>
</Properties>
</file>